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B351" w14:textId="3E855BC4" w:rsidR="002B1AA8" w:rsidRPr="00853700" w:rsidRDefault="00853700" w:rsidP="00853700">
      <w:pPr>
        <w:spacing w:before="240" w:after="0" w:line="256" w:lineRule="auto"/>
        <w:jc w:val="center"/>
        <w:outlineLvl w:val="0"/>
        <w:rPr>
          <w:rFonts w:ascii="Calibri Light" w:eastAsia="Times New Roman" w:hAnsi="Calibri Light" w:cs="Calibri Light"/>
          <w:color w:val="2E74B5"/>
          <w:kern w:val="36"/>
        </w:rPr>
      </w:pPr>
      <w:r>
        <w:rPr>
          <w:rFonts w:ascii="Calibri Light" w:eastAsia="Times New Roman" w:hAnsi="Calibri Light" w:cs="Calibri Light"/>
          <w:noProof/>
          <w:color w:val="2E74B5"/>
          <w:kern w:val="36"/>
        </w:rPr>
        <w:drawing>
          <wp:inline distT="0" distB="0" distL="0" distR="0" wp14:anchorId="1D1E4E30" wp14:editId="17481706">
            <wp:extent cx="1666875" cy="1666875"/>
            <wp:effectExtent l="0" t="0" r="0" b="0"/>
            <wp:docPr id="891390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90204" name="Picture 8913902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588AF" w14:textId="37DF4B01" w:rsidR="00853700" w:rsidRPr="00853700" w:rsidRDefault="00853700" w:rsidP="00853700">
      <w:pPr>
        <w:spacing w:before="240" w:after="0" w:line="256" w:lineRule="auto"/>
        <w:outlineLvl w:val="0"/>
        <w:rPr>
          <w:rFonts w:eastAsia="Times New Roman"/>
          <w:color w:val="000000"/>
          <w:kern w:val="36"/>
        </w:rPr>
      </w:pPr>
      <w:r w:rsidRPr="00853700">
        <w:rPr>
          <w:rFonts w:eastAsia="Times New Roman"/>
          <w:color w:val="000000"/>
          <w:kern w:val="36"/>
        </w:rPr>
        <w:t>Academic Support &amp; Tutoring is here to help students with their coursework needs. As a part of the Learning Commons (housed in the Learning Technology Center), AST provides in-person and online support to students as they strive to be independent learners pursuing success.</w:t>
      </w:r>
    </w:p>
    <w:p w14:paraId="56F93EDB" w14:textId="0C4D3E3B" w:rsidR="00853700" w:rsidRPr="00853700" w:rsidRDefault="00853700" w:rsidP="00853700">
      <w:pPr>
        <w:spacing w:before="240" w:after="0" w:line="256" w:lineRule="auto"/>
        <w:outlineLvl w:val="0"/>
        <w:rPr>
          <w:rFonts w:eastAsia="Times New Roman"/>
          <w:color w:val="000000"/>
          <w:kern w:val="36"/>
        </w:rPr>
      </w:pPr>
      <w:r w:rsidRPr="00853700">
        <w:rPr>
          <w:rFonts w:eastAsia="Times New Roman"/>
          <w:color w:val="000000"/>
          <w:kern w:val="36"/>
        </w:rPr>
        <w:t>Some of our services include:</w:t>
      </w:r>
    </w:p>
    <w:p w14:paraId="32ED3080" w14:textId="77777777" w:rsidR="00853700" w:rsidRPr="00853700" w:rsidRDefault="00853700" w:rsidP="00853700">
      <w:pPr>
        <w:numPr>
          <w:ilvl w:val="0"/>
          <w:numId w:val="1"/>
        </w:numPr>
        <w:spacing w:after="0" w:line="240" w:lineRule="auto"/>
        <w:outlineLvl w:val="0"/>
        <w:rPr>
          <w:rFonts w:eastAsia="Times New Roman"/>
          <w:color w:val="000000"/>
          <w:kern w:val="36"/>
        </w:rPr>
      </w:pPr>
      <w:r w:rsidRPr="00853700">
        <w:rPr>
          <w:rFonts w:eastAsia="Times New Roman"/>
          <w:color w:val="000000"/>
          <w:kern w:val="36"/>
        </w:rPr>
        <w:t>Essay/Writing Help</w:t>
      </w:r>
    </w:p>
    <w:p w14:paraId="506A6947" w14:textId="77777777" w:rsidR="00853700" w:rsidRPr="00853700" w:rsidRDefault="00853700" w:rsidP="00853700">
      <w:pPr>
        <w:numPr>
          <w:ilvl w:val="0"/>
          <w:numId w:val="1"/>
        </w:numPr>
        <w:spacing w:after="0" w:line="240" w:lineRule="auto"/>
        <w:outlineLvl w:val="0"/>
        <w:rPr>
          <w:rFonts w:eastAsia="Times New Roman"/>
          <w:color w:val="000000"/>
          <w:kern w:val="36"/>
        </w:rPr>
      </w:pPr>
      <w:hyperlink r:id="rId6" w:history="1">
        <w:r w:rsidRPr="00853700">
          <w:rPr>
            <w:rStyle w:val="Hyperlink"/>
            <w:rFonts w:eastAsia="Times New Roman"/>
            <w:kern w:val="36"/>
          </w:rPr>
          <w:t>Math</w:t>
        </w:r>
      </w:hyperlink>
      <w:r w:rsidRPr="00853700">
        <w:rPr>
          <w:rFonts w:eastAsia="Times New Roman"/>
          <w:color w:val="000000"/>
          <w:kern w:val="36"/>
        </w:rPr>
        <w:t> &amp; </w:t>
      </w:r>
      <w:hyperlink r:id="rId7" w:history="1">
        <w:r w:rsidRPr="00853700">
          <w:rPr>
            <w:rStyle w:val="Hyperlink"/>
            <w:rFonts w:eastAsia="Times New Roman"/>
            <w:kern w:val="36"/>
          </w:rPr>
          <w:t>Accounting</w:t>
        </w:r>
      </w:hyperlink>
      <w:r w:rsidRPr="00853700">
        <w:rPr>
          <w:rFonts w:eastAsia="Times New Roman"/>
          <w:color w:val="000000"/>
          <w:kern w:val="36"/>
        </w:rPr>
        <w:t> Assistance</w:t>
      </w:r>
    </w:p>
    <w:p w14:paraId="1D55AD46" w14:textId="77777777" w:rsidR="00853700" w:rsidRPr="00853700" w:rsidRDefault="00853700" w:rsidP="00853700">
      <w:pPr>
        <w:numPr>
          <w:ilvl w:val="0"/>
          <w:numId w:val="1"/>
        </w:numPr>
        <w:spacing w:after="0" w:line="240" w:lineRule="auto"/>
        <w:outlineLvl w:val="0"/>
        <w:rPr>
          <w:rFonts w:eastAsia="Times New Roman"/>
          <w:color w:val="000000"/>
          <w:kern w:val="36"/>
        </w:rPr>
      </w:pPr>
      <w:r w:rsidRPr="00853700">
        <w:rPr>
          <w:rFonts w:eastAsia="Times New Roman"/>
          <w:color w:val="000000"/>
          <w:kern w:val="36"/>
        </w:rPr>
        <w:t xml:space="preserve">Content Support &amp; </w:t>
      </w:r>
      <w:proofErr w:type="gramStart"/>
      <w:r w:rsidRPr="00853700">
        <w:rPr>
          <w:rFonts w:eastAsia="Times New Roman"/>
          <w:color w:val="000000"/>
          <w:kern w:val="36"/>
        </w:rPr>
        <w:t>Tutoring  </w:t>
      </w:r>
      <w:r w:rsidRPr="00853700">
        <w:rPr>
          <w:rFonts w:eastAsia="Times New Roman"/>
          <w:i/>
          <w:iCs/>
          <w:color w:val="000000"/>
          <w:kern w:val="36"/>
        </w:rPr>
        <w:t>(</w:t>
      </w:r>
      <w:proofErr w:type="gramEnd"/>
      <w:r w:rsidRPr="00853700">
        <w:rPr>
          <w:rFonts w:eastAsia="Times New Roman"/>
          <w:i/>
          <w:iCs/>
          <w:color w:val="000000"/>
          <w:kern w:val="36"/>
        </w:rPr>
        <w:t>All Subjects)</w:t>
      </w:r>
    </w:p>
    <w:p w14:paraId="7AE52028" w14:textId="77777777" w:rsidR="00853700" w:rsidRPr="00853700" w:rsidRDefault="00853700" w:rsidP="00853700">
      <w:pPr>
        <w:numPr>
          <w:ilvl w:val="0"/>
          <w:numId w:val="1"/>
        </w:numPr>
        <w:spacing w:after="0" w:line="240" w:lineRule="auto"/>
        <w:outlineLvl w:val="0"/>
        <w:rPr>
          <w:rFonts w:eastAsia="Times New Roman"/>
          <w:color w:val="000000"/>
          <w:kern w:val="36"/>
        </w:rPr>
      </w:pPr>
      <w:r w:rsidRPr="00853700">
        <w:rPr>
          <w:rFonts w:eastAsia="Times New Roman"/>
          <w:color w:val="000000"/>
          <w:kern w:val="36"/>
        </w:rPr>
        <w:t>Supplemental Instruction (group study sessions attached to some classes)</w:t>
      </w:r>
    </w:p>
    <w:p w14:paraId="430F948B" w14:textId="77777777" w:rsidR="00853700" w:rsidRPr="00853700" w:rsidRDefault="00853700" w:rsidP="00853700">
      <w:pPr>
        <w:numPr>
          <w:ilvl w:val="0"/>
          <w:numId w:val="1"/>
        </w:numPr>
        <w:spacing w:after="0" w:line="240" w:lineRule="auto"/>
        <w:outlineLvl w:val="0"/>
        <w:rPr>
          <w:rFonts w:eastAsia="Times New Roman"/>
          <w:color w:val="000000"/>
          <w:kern w:val="36"/>
        </w:rPr>
      </w:pPr>
      <w:r w:rsidRPr="00853700">
        <w:rPr>
          <w:rFonts w:eastAsia="Times New Roman"/>
          <w:color w:val="000000"/>
          <w:kern w:val="36"/>
        </w:rPr>
        <w:t xml:space="preserve">Learn about Brightspace, Student Email, </w:t>
      </w:r>
      <w:proofErr w:type="spellStart"/>
      <w:r w:rsidRPr="00853700">
        <w:rPr>
          <w:rFonts w:eastAsia="Times New Roman"/>
          <w:color w:val="000000"/>
          <w:kern w:val="36"/>
        </w:rPr>
        <w:t>MyMathLab</w:t>
      </w:r>
      <w:proofErr w:type="spellEnd"/>
      <w:r w:rsidRPr="00853700">
        <w:rPr>
          <w:rFonts w:eastAsia="Times New Roman"/>
          <w:color w:val="000000"/>
          <w:kern w:val="36"/>
        </w:rPr>
        <w:t xml:space="preserve">, </w:t>
      </w:r>
      <w:proofErr w:type="spellStart"/>
      <w:r w:rsidRPr="00853700">
        <w:rPr>
          <w:rFonts w:eastAsia="Times New Roman"/>
          <w:color w:val="000000"/>
          <w:kern w:val="36"/>
        </w:rPr>
        <w:t>MyMCC</w:t>
      </w:r>
      <w:proofErr w:type="spellEnd"/>
      <w:r w:rsidRPr="00853700">
        <w:rPr>
          <w:rFonts w:eastAsia="Times New Roman"/>
          <w:color w:val="000000"/>
          <w:kern w:val="36"/>
        </w:rPr>
        <w:t>, and more Classroom Technologies</w:t>
      </w:r>
    </w:p>
    <w:p w14:paraId="0A27993A" w14:textId="0248A5DD" w:rsidR="00853700" w:rsidRPr="00853700" w:rsidRDefault="00853700" w:rsidP="00853700">
      <w:pPr>
        <w:numPr>
          <w:ilvl w:val="0"/>
          <w:numId w:val="1"/>
        </w:numPr>
        <w:spacing w:after="0" w:line="240" w:lineRule="auto"/>
        <w:outlineLvl w:val="0"/>
        <w:rPr>
          <w:rFonts w:eastAsia="Times New Roman"/>
          <w:color w:val="000000"/>
          <w:kern w:val="36"/>
        </w:rPr>
      </w:pPr>
      <w:hyperlink r:id="rId8" w:tooltip="Presentations and Workshops" w:history="1">
        <w:r w:rsidRPr="00853700">
          <w:rPr>
            <w:rStyle w:val="Hyperlink"/>
            <w:rFonts w:eastAsia="Times New Roman"/>
            <w:kern w:val="36"/>
          </w:rPr>
          <w:t>Presentations &amp; Wo</w:t>
        </w:r>
        <w:r w:rsidRPr="00853700">
          <w:rPr>
            <w:rStyle w:val="Hyperlink"/>
            <w:rFonts w:eastAsia="Times New Roman"/>
            <w:kern w:val="36"/>
          </w:rPr>
          <w:t>r</w:t>
        </w:r>
        <w:r w:rsidRPr="00853700">
          <w:rPr>
            <w:rStyle w:val="Hyperlink"/>
            <w:rFonts w:eastAsia="Times New Roman"/>
            <w:kern w:val="36"/>
          </w:rPr>
          <w:t>kshops</w:t>
        </w:r>
      </w:hyperlink>
    </w:p>
    <w:p w14:paraId="2C2E0397" w14:textId="77777777" w:rsidR="00853700" w:rsidRPr="00853700" w:rsidRDefault="00853700" w:rsidP="00853700">
      <w:pPr>
        <w:spacing w:before="240" w:after="0" w:line="256" w:lineRule="auto"/>
        <w:outlineLvl w:val="0"/>
        <w:rPr>
          <w:rFonts w:eastAsia="Times New Roman"/>
          <w:color w:val="000000"/>
          <w:kern w:val="36"/>
        </w:rPr>
      </w:pPr>
      <w:r w:rsidRPr="00853700">
        <w:rPr>
          <w:rFonts w:eastAsia="Times New Roman"/>
          <w:color w:val="000000"/>
          <w:kern w:val="36"/>
        </w:rPr>
        <w:t xml:space="preserve">Students wishing to book an appointment can search by subject or availability using Upswing at </w:t>
      </w:r>
      <w:hyperlink r:id="rId9" w:history="1">
        <w:r w:rsidRPr="00853700">
          <w:rPr>
            <w:rStyle w:val="Hyperlink"/>
            <w:rFonts w:eastAsia="Times New Roman"/>
            <w:kern w:val="36"/>
          </w:rPr>
          <w:t>mclennan.u</w:t>
        </w:r>
        <w:r w:rsidRPr="00853700">
          <w:rPr>
            <w:rStyle w:val="Hyperlink"/>
            <w:rFonts w:eastAsia="Times New Roman"/>
            <w:kern w:val="36"/>
          </w:rPr>
          <w:t>p</w:t>
        </w:r>
        <w:r w:rsidRPr="00853700">
          <w:rPr>
            <w:rStyle w:val="Hyperlink"/>
            <w:rFonts w:eastAsia="Times New Roman"/>
            <w:kern w:val="36"/>
          </w:rPr>
          <w:t>swing.io</w:t>
        </w:r>
      </w:hyperlink>
      <w:r w:rsidRPr="00853700">
        <w:rPr>
          <w:rFonts w:eastAsia="Times New Roman"/>
          <w:color w:val="000000"/>
          <w:kern w:val="36"/>
        </w:rPr>
        <w:t xml:space="preserve"> for 24/7 tutoring online and during business hours in the Learning Commons. Walk-ins are always welcome.</w:t>
      </w:r>
    </w:p>
    <w:p w14:paraId="2106F6AC" w14:textId="77777777" w:rsidR="00874BC1" w:rsidRPr="00853700" w:rsidRDefault="00874BC1" w:rsidP="00853700">
      <w:pPr>
        <w:spacing w:before="240" w:after="0" w:line="256" w:lineRule="auto"/>
        <w:outlineLvl w:val="0"/>
        <w:rPr>
          <w:rFonts w:eastAsia="Times New Roman"/>
        </w:rPr>
      </w:pPr>
    </w:p>
    <w:sectPr w:rsidR="00874BC1" w:rsidRPr="00853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3705"/>
    <w:multiLevelType w:val="multilevel"/>
    <w:tmpl w:val="11D6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1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A8"/>
    <w:rsid w:val="002B1AA8"/>
    <w:rsid w:val="005047BD"/>
    <w:rsid w:val="00520768"/>
    <w:rsid w:val="00853700"/>
    <w:rsid w:val="00874BC1"/>
    <w:rsid w:val="00C6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9634"/>
  <w15:chartTrackingRefBased/>
  <w15:docId w15:val="{1A19361B-7793-4267-AA89-971D360E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AA8"/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A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395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lennan.edu/academic-support-and-tutoring/Presentations-and-Workshop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clennan.edu/academic-support-and-tutoring/Accounting-Vide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clennan.edu/academic-support-and-tutoring/Math-and-Accounting-Videos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clennan.upswing.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Systems</dc:creator>
  <cp:keywords/>
  <dc:description/>
  <cp:lastModifiedBy>Staci L. Taylor</cp:lastModifiedBy>
  <cp:revision>2</cp:revision>
  <dcterms:created xsi:type="dcterms:W3CDTF">2026-01-16T21:52:00Z</dcterms:created>
  <dcterms:modified xsi:type="dcterms:W3CDTF">2026-01-16T21:52:00Z</dcterms:modified>
</cp:coreProperties>
</file>