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56566">
        <w:rPr>
          <w:rFonts w:ascii="Times New Roman" w:eastAsia="Calibri" w:hAnsi="Times New Roman" w:cs="Times New Roman"/>
          <w:sz w:val="24"/>
          <w:szCs w:val="24"/>
        </w:rPr>
        <w:t>April 25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BC55E8">
        <w:rPr>
          <w:rFonts w:ascii="Times New Roman" w:eastAsia="Calibri" w:hAnsi="Times New Roman" w:cs="Times New Roman"/>
          <w:sz w:val="24"/>
          <w:szCs w:val="24"/>
        </w:rPr>
        <w:t>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FF2669">
        <w:rPr>
          <w:rFonts w:ascii="Times New Roman" w:eastAsia="Calibri" w:hAnsi="Times New Roman" w:cs="Times New Roman"/>
          <w:sz w:val="24"/>
          <w:szCs w:val="24"/>
        </w:rPr>
        <w:t xml:space="preserve">Ms. Sue Allen, Program Director/Professor, Veterinary Technician Program; </w:t>
      </w:r>
      <w:r w:rsidR="004603E6" w:rsidRPr="00D64ACB">
        <w:rPr>
          <w:rFonts w:ascii="Times New Roman" w:eastAsia="Calibri" w:hAnsi="Times New Roman" w:cs="Times New Roman"/>
          <w:sz w:val="24"/>
          <w:szCs w:val="24"/>
        </w:rPr>
        <w:t xml:space="preserve">Mr. Bunty Archer, IT Specialist; </w:t>
      </w:r>
      <w:r w:rsidR="008C3AE3" w:rsidRPr="00D64ACB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Dennis Clark, Professor, Veterinarian Technician Program; </w:t>
      </w:r>
      <w:r w:rsidR="00227C4E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</w:t>
      </w:r>
      <w:r w:rsidR="00227C4E" w:rsidRPr="00D64ACB">
        <w:rPr>
          <w:rFonts w:ascii="Times New Roman" w:eastAsia="Calibri" w:hAnsi="Times New Roman" w:cs="Times New Roman"/>
          <w:sz w:val="24"/>
          <w:szCs w:val="24"/>
        </w:rPr>
        <w:t xml:space="preserve">Terry </w:t>
      </w:r>
      <w:r w:rsidR="00556566">
        <w:rPr>
          <w:rFonts w:ascii="Times New Roman" w:eastAsia="Calibri" w:hAnsi="Times New Roman" w:cs="Times New Roman"/>
          <w:sz w:val="24"/>
          <w:szCs w:val="24"/>
        </w:rPr>
        <w:t>Clendennen</w:t>
      </w:r>
      <w:r w:rsidR="00227C4E" w:rsidRPr="00D64ACB">
        <w:rPr>
          <w:rFonts w:ascii="Times New Roman" w:eastAsia="Calibri" w:hAnsi="Times New Roman" w:cs="Times New Roman"/>
          <w:sz w:val="24"/>
          <w:szCs w:val="24"/>
        </w:rPr>
        <w:t xml:space="preserve">, IT Specialist; </w:t>
      </w:r>
      <w:r w:rsidR="00311714">
        <w:rPr>
          <w:rFonts w:ascii="Times New Roman" w:eastAsia="Calibri" w:hAnsi="Times New Roman" w:cs="Times New Roman"/>
          <w:sz w:val="24"/>
          <w:szCs w:val="24"/>
        </w:rPr>
        <w:t>Ms. LaTasha Davis, Student Resource Specialist; Ms. A</w:t>
      </w:r>
      <w:r w:rsidR="00FF2669">
        <w:rPr>
          <w:rFonts w:ascii="Times New Roman" w:eastAsia="Calibri" w:hAnsi="Times New Roman" w:cs="Times New Roman"/>
          <w:sz w:val="24"/>
          <w:szCs w:val="24"/>
        </w:rPr>
        <w:t xml:space="preserve">imee Edwards, Manager, Equine Programs; Ms. Claire Edwards, Continuing Education Instructor, Highlander Ranch; 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Communications;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2669">
        <w:rPr>
          <w:rFonts w:ascii="Times New Roman" w:eastAsia="Calibri" w:hAnsi="Times New Roman" w:cs="Times New Roman"/>
          <w:sz w:val="24"/>
          <w:szCs w:val="24"/>
        </w:rPr>
        <w:t xml:space="preserve">Dr. Christi Esquivel, Division Chair, Business Programs; </w:t>
      </w:r>
      <w:r w:rsidR="00F604B7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Elaine Fagner, President, Faculty Council; </w:t>
      </w:r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>Kangelia</w:t>
      </w:r>
      <w:proofErr w:type="spellEnd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Frazier, Student Guest; </w:t>
      </w:r>
      <w:r w:rsidR="00FF2669">
        <w:rPr>
          <w:rFonts w:ascii="Times New Roman" w:eastAsia="Calibri" w:hAnsi="Times New Roman" w:cs="Times New Roman"/>
          <w:sz w:val="24"/>
          <w:szCs w:val="24"/>
        </w:rPr>
        <w:t xml:space="preserve">Ms. Glynnis Gaines, Dean, Health Professions; </w:t>
      </w:r>
      <w:r w:rsidR="00F604B7">
        <w:rPr>
          <w:rFonts w:ascii="Times New Roman" w:eastAsia="Calibri" w:hAnsi="Times New Roman" w:cs="Times New Roman"/>
          <w:sz w:val="24"/>
          <w:szCs w:val="24"/>
        </w:rPr>
        <w:t xml:space="preserve">Ms. Alyssa Goble, Student Guest; </w:t>
      </w:r>
      <w:r w:rsidR="009007AC">
        <w:rPr>
          <w:rFonts w:ascii="Times New Roman" w:eastAsia="Calibri" w:hAnsi="Times New Roman" w:cs="Times New Roman"/>
          <w:sz w:val="24"/>
          <w:szCs w:val="24"/>
        </w:rPr>
        <w:t xml:space="preserve">Ms. Cecilia Herrera, Student Guest; </w:t>
      </w:r>
      <w:r w:rsidR="008C3AE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Edwin Howell, Student Guest; </w:t>
      </w:r>
      <w:r w:rsidR="008C3AE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Liaison; </w:t>
      </w:r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>Ja’Onestie</w:t>
      </w:r>
      <w:proofErr w:type="spellEnd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Johnson, Student Guest; 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Ashlee Keyes, Dance Director, Dance Team; </w:t>
      </w:r>
      <w:r w:rsidR="008C3AE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Chair, Administrative Staff Advisory Committee; 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Kaylee Lynch, Student Guest; Ms. Gabby </w:t>
      </w:r>
      <w:proofErr w:type="spellStart"/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>Lizama</w:t>
      </w:r>
      <w:proofErr w:type="spellEnd"/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7701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Ashli Magana, Student Guest; </w:t>
      </w:r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Stephanie Maultsby, Director, Continuing Education; </w:t>
      </w:r>
      <w:r w:rsidR="008C3AE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>Ms. Michaela McCown, Vice President, Faculty Council; Dr. Johnette McKown, President; Ms. Kim Patterson, Executive Director, MCC Foundation</w:t>
      </w:r>
      <w:r w:rsidR="00D64A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311714">
        <w:rPr>
          <w:rFonts w:ascii="Times New Roman" w:eastAsia="Calibri" w:hAnsi="Times New Roman" w:cs="Times New Roman"/>
          <w:color w:val="000000"/>
          <w:sz w:val="24"/>
          <w:szCs w:val="24"/>
        </w:rPr>
        <w:t>Mr. Bennie Prnka, PC Specialist (Zoom);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Ashlyn Roberts, Student Guest; Ms. </w:t>
      </w:r>
      <w:proofErr w:type="spellStart"/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>Blayne</w:t>
      </w:r>
      <w:proofErr w:type="spellEnd"/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Rogers, Student Guest; Ms. Jocelyn Rodriguez, Student Guest; </w:t>
      </w:r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Sofia Ruiz, Student Guest; </w:t>
      </w:r>
      <w:r w:rsidR="00311714">
        <w:rPr>
          <w:rFonts w:ascii="Times New Roman" w:eastAsia="Calibri" w:hAnsi="Times New Roman" w:cs="Times New Roman"/>
          <w:color w:val="000000"/>
          <w:sz w:val="24"/>
          <w:szCs w:val="24"/>
        </w:rPr>
        <w:t>Mr. Peter Rusek</w:t>
      </w:r>
      <w:r w:rsidR="00311714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>, College Attorney;</w:t>
      </w:r>
      <w:r w:rsidR="003117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>Berania</w:t>
      </w:r>
      <w:proofErr w:type="spellEnd"/>
      <w:r w:rsidR="00900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Sanchez, Student Guest; </w:t>
      </w:r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Laurel </w:t>
      </w:r>
      <w:proofErr w:type="spellStart"/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>Shrawder</w:t>
      </w:r>
      <w:proofErr w:type="spellEnd"/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Associate Professor, Veterinary Technician Program; </w:t>
      </w:r>
      <w:r w:rsidR="00171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Shawn Trochim, Athletic Director; </w:t>
      </w:r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Jamie </w:t>
      </w:r>
      <w:proofErr w:type="spellStart"/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>Volaski</w:t>
      </w:r>
      <w:proofErr w:type="spellEnd"/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Barn Manager, Highlander Ranch; </w:t>
      </w:r>
      <w:r w:rsidR="003117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FF2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McKenna Worthington, Student Guest; </w:t>
      </w:r>
      <w:r w:rsidR="00615943" w:rsidRPr="00D64ACB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 of Police;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60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Morgan Wishart, Student Guest; </w:t>
      </w:r>
      <w:r w:rsidR="008C3AE3" w:rsidRPr="00227C4E">
        <w:rPr>
          <w:rFonts w:ascii="Times New Roman" w:eastAsia="Calibri" w:hAnsi="Times New Roman" w:cs="Times New Roman"/>
          <w:sz w:val="24"/>
          <w:szCs w:val="24"/>
        </w:rPr>
        <w:t>a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AF5D6D" w:rsidRPr="00360D78" w:rsidRDefault="00AF5D6D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Jonathan Hill</w:t>
      </w:r>
    </w:p>
    <w:p w:rsidR="00D64ACB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="00D64ACB" w:rsidRPr="00D64A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D62" w:rsidRPr="00360D78" w:rsidRDefault="00D64ACB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4603E6">
        <w:rPr>
          <w:rFonts w:ascii="Times New Roman" w:eastAsia="Calibri" w:hAnsi="Times New Roman" w:cs="Times New Roman"/>
          <w:sz w:val="24"/>
          <w:szCs w:val="24"/>
        </w:rPr>
        <w:t>, Secretary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  <w:r w:rsidR="00311714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6A6E93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AF5D6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No one from the public came to address the Board during this agenda item.</w:t>
      </w:r>
    </w:p>
    <w:p w:rsidR="004808BB" w:rsidRDefault="004808BB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8BB" w:rsidRDefault="004808BB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Earl Stinnett arrived at the meeting at 6:01 p.m.</w:t>
      </w: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introduced Ms. Shawn Trochim who introduced the </w:t>
      </w:r>
      <w:r w:rsidR="000C3B8B">
        <w:rPr>
          <w:rFonts w:ascii="Times New Roman" w:eastAsia="Times New Roman" w:hAnsi="Times New Roman" w:cs="Times New Roman"/>
          <w:bCs/>
          <w:sz w:val="24"/>
          <w:szCs w:val="24"/>
        </w:rPr>
        <w:t>McLennan Dance Company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 Board </w:t>
      </w:r>
      <w:r w:rsidR="000C3B8B">
        <w:rPr>
          <w:rFonts w:ascii="Times New Roman" w:eastAsia="Times New Roman" w:hAnsi="Times New Roman" w:cs="Times New Roman"/>
          <w:bCs/>
          <w:sz w:val="24"/>
          <w:szCs w:val="24"/>
        </w:rPr>
        <w:t xml:space="preserve">watched their winning dance routine and also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recognized their accomplishments this season.</w:t>
      </w:r>
      <w:r w:rsidR="000C3B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007AC">
        <w:rPr>
          <w:rFonts w:ascii="Times New Roman" w:eastAsia="Times New Roman" w:hAnsi="Times New Roman" w:cs="Times New Roman"/>
          <w:bCs/>
          <w:sz w:val="24"/>
          <w:szCs w:val="24"/>
        </w:rPr>
        <w:t>659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071" w:rsidRDefault="000C3B8B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</w:t>
      </w:r>
      <w:r w:rsidR="00414071">
        <w:rPr>
          <w:rFonts w:ascii="Times New Roman" w:eastAsia="Times New Roman" w:hAnsi="Times New Roman" w:cs="Times New Roman"/>
          <w:bCs/>
          <w:sz w:val="24"/>
          <w:szCs w:val="24"/>
        </w:rPr>
        <w:t>Mr. Alex Balaban and Mr. Kaden Huff</w:t>
      </w:r>
      <w:r w:rsidR="002B61CA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outgoing</w:t>
      </w:r>
      <w:r w:rsidR="002B61CA">
        <w:rPr>
          <w:rFonts w:ascii="Times New Roman" w:eastAsia="Times New Roman" w:hAnsi="Times New Roman" w:cs="Times New Roman"/>
          <w:bCs/>
          <w:sz w:val="24"/>
          <w:szCs w:val="24"/>
        </w:rPr>
        <w:t xml:space="preserve"> Student Liaisons</w:t>
      </w:r>
      <w:r w:rsidR="0041407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808BB">
        <w:rPr>
          <w:rFonts w:ascii="Times New Roman" w:eastAsia="Times New Roman" w:hAnsi="Times New Roman" w:cs="Times New Roman"/>
          <w:bCs/>
          <w:sz w:val="24"/>
          <w:szCs w:val="24"/>
        </w:rPr>
        <w:t xml:space="preserve">  Both were given a gift as a token of appreciation for their service over the past year.</w:t>
      </w:r>
      <w:r w:rsidR="00414071">
        <w:rPr>
          <w:rFonts w:ascii="Times New Roman" w:eastAsia="Times New Roman" w:hAnsi="Times New Roman" w:cs="Times New Roman"/>
          <w:bCs/>
          <w:sz w:val="24"/>
          <w:szCs w:val="24"/>
        </w:rPr>
        <w:t xml:space="preserve">  (D.F. V—</w:t>
      </w:r>
      <w:r w:rsidR="009007AC">
        <w:rPr>
          <w:rFonts w:ascii="Times New Roman" w:eastAsia="Times New Roman" w:hAnsi="Times New Roman" w:cs="Times New Roman"/>
          <w:bCs/>
          <w:sz w:val="24"/>
          <w:szCs w:val="24"/>
        </w:rPr>
        <w:t>660</w:t>
      </w:r>
      <w:r w:rsidR="0041407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Hills introduced </w:t>
      </w:r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 xml:space="preserve">Mr. Vincent Crowson and Miss Chloe </w:t>
      </w:r>
      <w:proofErr w:type="spellStart"/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>Thornborn</w:t>
      </w:r>
      <w:proofErr w:type="spellEnd"/>
      <w:r w:rsidR="005605D9">
        <w:rPr>
          <w:rFonts w:ascii="Times New Roman" w:eastAsia="Times New Roman" w:hAnsi="Times New Roman" w:cs="Times New Roman"/>
          <w:bCs/>
          <w:sz w:val="24"/>
          <w:szCs w:val="24"/>
        </w:rPr>
        <w:t>, two Honors College students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The Board recognized their accomplishments. (D.F. V—</w:t>
      </w:r>
      <w:r w:rsidR="009007AC">
        <w:rPr>
          <w:rFonts w:ascii="Times New Roman" w:eastAsia="Times New Roman" w:hAnsi="Times New Roman" w:cs="Times New Roman"/>
          <w:bCs/>
          <w:sz w:val="24"/>
          <w:szCs w:val="24"/>
        </w:rPr>
        <w:t>661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605D9" w:rsidRDefault="005605D9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05D9" w:rsidRDefault="005605D9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introduced Dr. John Spano, the outgoing Honors College coordinator.  The Board recognized him for his service the last few years. </w:t>
      </w:r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>Dr. Hills also announced the names of the new Honors College Coordinators</w:t>
      </w:r>
      <w:r w:rsidR="005963D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 xml:space="preserve"> Dr. </w:t>
      </w:r>
      <w:proofErr w:type="spellStart"/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>Otsmar</w:t>
      </w:r>
      <w:proofErr w:type="spellEnd"/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>Villarreol</w:t>
      </w:r>
      <w:proofErr w:type="spellEnd"/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Dr. Shelly Rogers-Sharer</w:t>
      </w:r>
      <w:r w:rsidR="005963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372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007AC">
        <w:rPr>
          <w:rFonts w:ascii="Times New Roman" w:eastAsia="Times New Roman" w:hAnsi="Times New Roman" w:cs="Times New Roman"/>
          <w:bCs/>
          <w:sz w:val="24"/>
          <w:szCs w:val="24"/>
        </w:rPr>
        <w:t>662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05D9" w:rsidRDefault="00595CD2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We are going to delay </w:t>
      </w:r>
      <w:r w:rsidR="00AD540D">
        <w:rPr>
          <w:rFonts w:ascii="Times New Roman" w:eastAsia="Times New Roman" w:hAnsi="Times New Roman" w:cs="Times New Roman"/>
          <w:bCs/>
          <w:sz w:val="24"/>
          <w:szCs w:val="24"/>
        </w:rPr>
        <w:t>the Title V presentation for this month</w:t>
      </w:r>
      <w:r w:rsidR="005605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071" w:rsidRDefault="0041407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introduced </w:t>
      </w:r>
      <w:r w:rsidR="005605D9">
        <w:rPr>
          <w:rFonts w:ascii="Times New Roman" w:eastAsia="Times New Roman" w:hAnsi="Times New Roman" w:cs="Times New Roman"/>
          <w:bCs/>
          <w:sz w:val="24"/>
          <w:szCs w:val="24"/>
        </w:rPr>
        <w:t>Dr. Laura Wichman and Ms. LaTasha Davis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who presented the Data Moment</w:t>
      </w:r>
      <w:r w:rsidR="00EE5F4E">
        <w:rPr>
          <w:rFonts w:ascii="Times New Roman" w:eastAsia="Times New Roman" w:hAnsi="Times New Roman" w:cs="Times New Roman"/>
          <w:bCs/>
          <w:sz w:val="24"/>
          <w:szCs w:val="24"/>
        </w:rPr>
        <w:t xml:space="preserve"> regarding the Trellis Student Financial Wellness Survey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9007AC">
        <w:rPr>
          <w:rFonts w:ascii="Times New Roman" w:eastAsia="Times New Roman" w:hAnsi="Times New Roman" w:cs="Times New Roman"/>
          <w:bCs/>
          <w:sz w:val="24"/>
          <w:szCs w:val="24"/>
        </w:rPr>
        <w:t>663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9007AC">
        <w:rPr>
          <w:rFonts w:ascii="Times New Roman" w:hAnsi="Times New Roman" w:cs="Times New Roman"/>
          <w:sz w:val="24"/>
          <w:szCs w:val="24"/>
        </w:rPr>
        <w:t>664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5605D9">
        <w:rPr>
          <w:rFonts w:ascii="Times New Roman" w:hAnsi="Times New Roman" w:cs="Times New Roman"/>
          <w:sz w:val="24"/>
          <w:szCs w:val="24"/>
        </w:rPr>
        <w:t>March 28, 2023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5605D9">
        <w:rPr>
          <w:rFonts w:ascii="Times New Roman" w:hAnsi="Times New Roman" w:cs="Times New Roman"/>
          <w:sz w:val="24"/>
          <w:szCs w:val="24"/>
        </w:rPr>
        <w:t>, and April 11, 2023 Board to Board Meeting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5D9">
        <w:rPr>
          <w:rFonts w:ascii="Times New Roman" w:hAnsi="Times New Roman" w:cs="Times New Roman"/>
          <w:sz w:val="24"/>
          <w:szCs w:val="24"/>
        </w:rPr>
        <w:t>Resolution Regarding Requests to Waive Penalty and Interest for Delinquency on Community College Taxes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5D9">
        <w:rPr>
          <w:rFonts w:ascii="Times New Roman" w:hAnsi="Times New Roman" w:cs="Times New Roman"/>
          <w:sz w:val="24"/>
          <w:szCs w:val="24"/>
        </w:rPr>
        <w:t>Contract to Renew and Upgrade Surveillance System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5D9">
        <w:rPr>
          <w:rFonts w:ascii="Times New Roman" w:hAnsi="Times New Roman" w:cs="Times New Roman"/>
          <w:sz w:val="24"/>
          <w:szCs w:val="24"/>
        </w:rPr>
        <w:t>Core Curriculum Changes</w:t>
      </w:r>
      <w:r w:rsidR="007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E7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5D9">
        <w:rPr>
          <w:rFonts w:ascii="Times New Roman" w:hAnsi="Times New Roman" w:cs="Times New Roman"/>
          <w:sz w:val="24"/>
          <w:szCs w:val="24"/>
        </w:rPr>
        <w:t>Big IP F5 Load Balancer</w:t>
      </w:r>
    </w:p>
    <w:p w:rsidR="00AF5D6D" w:rsidRPr="00AF5D6D" w:rsidRDefault="007C46E2" w:rsidP="00AF5D6D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AF5D6D">
        <w:rPr>
          <w:rFonts w:ascii="Times New Roman" w:hAnsi="Times New Roman" w:cs="Times New Roman"/>
          <w:sz w:val="24"/>
          <w:szCs w:val="24"/>
        </w:rPr>
        <w:t>—</w:t>
      </w:r>
      <w:r w:rsidR="005605D9">
        <w:rPr>
          <w:rFonts w:ascii="Times New Roman" w:hAnsi="Times New Roman" w:cs="Times New Roman"/>
          <w:sz w:val="24"/>
          <w:szCs w:val="24"/>
        </w:rPr>
        <w:t>Athletic Trainer (Two Positions); Women’s Head Basketball Coach; Success Coach, SEP; Senior Research Analyst; Transition Specialist, TRIO Education Opportunity Center; and Application Support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402C27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the exception of the Transition Specialis</w:t>
      </w:r>
      <w:r w:rsidR="00845DCD">
        <w:rPr>
          <w:rFonts w:ascii="Times New Roman" w:eastAsia="Times New Roman" w:hAnsi="Times New Roman" w:cs="Times New Roman"/>
          <w:sz w:val="24"/>
          <w:szCs w:val="24"/>
        </w:rPr>
        <w:t>t, TRIO Education Opportunity Center position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5605D9">
        <w:rPr>
          <w:rFonts w:ascii="Times New Roman" w:hAnsi="Times New Roman" w:cs="Times New Roman"/>
          <w:sz w:val="24"/>
          <w:szCs w:val="24"/>
        </w:rPr>
        <w:t>March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9007AC">
        <w:rPr>
          <w:rFonts w:ascii="Times New Roman" w:hAnsi="Times New Roman" w:cs="Times New Roman"/>
          <w:sz w:val="24"/>
          <w:szCs w:val="24"/>
        </w:rPr>
        <w:t>665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845D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5605D9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5605D9" w:rsidRDefault="005605D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5D9" w:rsidRDefault="005605D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Dr. McKown presented a legislative update.  (D.F. V—</w:t>
      </w:r>
      <w:r w:rsidR="009007AC">
        <w:rPr>
          <w:rFonts w:ascii="Times New Roman" w:eastAsia="Times New Roman" w:hAnsi="Times New Roman" w:cs="Times New Roman"/>
          <w:sz w:val="24"/>
          <w:szCs w:val="24"/>
        </w:rPr>
        <w:t>666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D31C0" w:rsidRDefault="009D31C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869" w:rsidRDefault="005605D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Drs. McKown, Benson, and Hills </w:t>
      </w:r>
      <w:r w:rsidR="00C86ADE">
        <w:rPr>
          <w:rFonts w:ascii="Times New Roman" w:eastAsia="Times New Roman" w:hAnsi="Times New Roman" w:cs="Times New Roman"/>
          <w:sz w:val="24"/>
          <w:szCs w:val="24"/>
        </w:rPr>
        <w:t>led a discussion on the future of the Highlander Ranch</w:t>
      </w:r>
      <w:r w:rsidR="00EB4869">
        <w:rPr>
          <w:rFonts w:ascii="Times New Roman" w:eastAsia="Times New Roman" w:hAnsi="Times New Roman" w:cs="Times New Roman"/>
          <w:sz w:val="24"/>
          <w:szCs w:val="24"/>
        </w:rPr>
        <w:t>.  (D.F. V—</w:t>
      </w:r>
      <w:r w:rsidR="009007AC">
        <w:rPr>
          <w:rFonts w:ascii="Times New Roman" w:eastAsia="Times New Roman" w:hAnsi="Times New Roman" w:cs="Times New Roman"/>
          <w:sz w:val="24"/>
          <w:szCs w:val="24"/>
        </w:rPr>
        <w:t>667</w:t>
      </w:r>
      <w:r w:rsidR="00EB48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6ADE" w:rsidRDefault="00C86AD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ADE" w:rsidRDefault="0075512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vote will not be taken </w:t>
      </w:r>
      <w:r w:rsidR="00F77A6B">
        <w:rPr>
          <w:rFonts w:ascii="Times New Roman" w:eastAsia="Times New Roman" w:hAnsi="Times New Roman" w:cs="Times New Roman"/>
          <w:sz w:val="24"/>
          <w:szCs w:val="24"/>
        </w:rPr>
        <w:t>tonight.  The discussion will be continued in June 2023.</w:t>
      </w:r>
    </w:p>
    <w:p w:rsidR="00EB4869" w:rsidRDefault="00EB486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381199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Tuesday, April 11, 2023, the Board had a w</w:t>
      </w:r>
      <w:r w:rsidR="001F0103">
        <w:rPr>
          <w:rFonts w:ascii="Times New Roman" w:hAnsi="Times New Roman" w:cs="Times New Roman"/>
          <w:sz w:val="24"/>
          <w:szCs w:val="24"/>
        </w:rPr>
        <w:t>onderful Board to Board meeting</w:t>
      </w:r>
      <w:r>
        <w:rPr>
          <w:rFonts w:ascii="Times New Roman" w:hAnsi="Times New Roman" w:cs="Times New Roman"/>
          <w:sz w:val="24"/>
          <w:szCs w:val="24"/>
        </w:rPr>
        <w:t xml:space="preserve"> with Waco ISD, Midway ISD, and La Vega ISD</w:t>
      </w:r>
      <w:r w:rsidR="001F0103">
        <w:rPr>
          <w:rFonts w:ascii="Times New Roman" w:hAnsi="Times New Roman" w:cs="Times New Roman"/>
          <w:sz w:val="24"/>
          <w:szCs w:val="24"/>
        </w:rPr>
        <w:t>.</w:t>
      </w:r>
    </w:p>
    <w:p w:rsidR="00A01503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Wednesday, April 19, </w:t>
      </w:r>
      <w:r w:rsidR="00A01503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 Patterson</w:t>
      </w:r>
      <w:r w:rsidR="00A01503">
        <w:rPr>
          <w:rFonts w:ascii="Times New Roman" w:hAnsi="Times New Roman" w:cs="Times New Roman"/>
          <w:sz w:val="24"/>
          <w:szCs w:val="24"/>
        </w:rPr>
        <w:t xml:space="preserve"> took the lead at Light the Night</w:t>
      </w:r>
      <w:r>
        <w:rPr>
          <w:rFonts w:ascii="Times New Roman" w:hAnsi="Times New Roman" w:cs="Times New Roman"/>
          <w:sz w:val="24"/>
          <w:szCs w:val="24"/>
        </w:rPr>
        <w:t xml:space="preserve"> and it was a w</w:t>
      </w:r>
      <w:r w:rsidR="00A01503">
        <w:rPr>
          <w:rFonts w:ascii="Times New Roman" w:hAnsi="Times New Roman" w:cs="Times New Roman"/>
          <w:sz w:val="24"/>
          <w:szCs w:val="24"/>
        </w:rPr>
        <w:t>onderful event.</w:t>
      </w:r>
    </w:p>
    <w:p w:rsidR="00A01503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01503">
        <w:rPr>
          <w:rFonts w:ascii="Times New Roman" w:hAnsi="Times New Roman" w:cs="Times New Roman"/>
          <w:sz w:val="24"/>
          <w:szCs w:val="24"/>
        </w:rPr>
        <w:t>Service Awards</w:t>
      </w:r>
      <w:r>
        <w:rPr>
          <w:rFonts w:ascii="Times New Roman" w:hAnsi="Times New Roman" w:cs="Times New Roman"/>
          <w:sz w:val="24"/>
          <w:szCs w:val="24"/>
        </w:rPr>
        <w:t xml:space="preserve"> were held on Friday, April 21, 2023.</w:t>
      </w:r>
    </w:p>
    <w:p w:rsidR="00A01503" w:rsidRDefault="00A0150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A015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EMS graduation</w:t>
      </w:r>
      <w:r w:rsidR="003F04B3">
        <w:rPr>
          <w:rFonts w:ascii="Times New Roman" w:hAnsi="Times New Roman" w:cs="Times New Roman"/>
          <w:sz w:val="24"/>
          <w:szCs w:val="24"/>
        </w:rPr>
        <w:t xml:space="preserve"> will be held on Thursday, April 27, 2023.</w:t>
      </w:r>
    </w:p>
    <w:p w:rsidR="00A01503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A01503">
        <w:rPr>
          <w:rFonts w:ascii="Times New Roman" w:hAnsi="Times New Roman" w:cs="Times New Roman"/>
          <w:sz w:val="24"/>
          <w:szCs w:val="24"/>
        </w:rPr>
        <w:t>May 5</w:t>
      </w:r>
      <w:r>
        <w:rPr>
          <w:rFonts w:ascii="Times New Roman" w:hAnsi="Times New Roman" w:cs="Times New Roman"/>
          <w:sz w:val="24"/>
          <w:szCs w:val="24"/>
        </w:rPr>
        <w:t>, 2023 will be the</w:t>
      </w:r>
      <w:r w:rsidR="00A01503">
        <w:rPr>
          <w:rFonts w:ascii="Times New Roman" w:hAnsi="Times New Roman" w:cs="Times New Roman"/>
          <w:sz w:val="24"/>
          <w:szCs w:val="24"/>
        </w:rPr>
        <w:t xml:space="preserve"> Physical The</w:t>
      </w:r>
      <w:r w:rsidR="006F0F0A">
        <w:rPr>
          <w:rFonts w:ascii="Times New Roman" w:hAnsi="Times New Roman" w:cs="Times New Roman"/>
          <w:sz w:val="24"/>
          <w:szCs w:val="24"/>
        </w:rPr>
        <w:t>rapy</w:t>
      </w:r>
      <w:r>
        <w:rPr>
          <w:rFonts w:ascii="Times New Roman" w:hAnsi="Times New Roman" w:cs="Times New Roman"/>
          <w:sz w:val="24"/>
          <w:szCs w:val="24"/>
        </w:rPr>
        <w:t xml:space="preserve"> Assistant Pinning Ceremony.</w:t>
      </w:r>
    </w:p>
    <w:p w:rsidR="00A01503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recently attended the </w:t>
      </w:r>
      <w:r w:rsidR="00A01503">
        <w:rPr>
          <w:rFonts w:ascii="Times New Roman" w:hAnsi="Times New Roman" w:cs="Times New Roman"/>
          <w:sz w:val="24"/>
          <w:szCs w:val="24"/>
        </w:rPr>
        <w:t xml:space="preserve">Workforce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01503">
        <w:rPr>
          <w:rFonts w:ascii="Times New Roman" w:hAnsi="Times New Roman" w:cs="Times New Roman"/>
          <w:sz w:val="24"/>
          <w:szCs w:val="24"/>
        </w:rPr>
        <w:t>wards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503" w:rsidRDefault="00A0150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Day </w:t>
      </w:r>
      <w:r w:rsidR="003F04B3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coming up on May 6, 2023.</w:t>
      </w:r>
    </w:p>
    <w:p w:rsidR="00A01503" w:rsidRDefault="003F04B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and Dr. Hills will travel to the </w:t>
      </w:r>
      <w:r w:rsidR="00A01503">
        <w:rPr>
          <w:rFonts w:ascii="Times New Roman" w:hAnsi="Times New Roman" w:cs="Times New Roman"/>
          <w:sz w:val="24"/>
          <w:szCs w:val="24"/>
        </w:rPr>
        <w:t xml:space="preserve">Czech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01503">
        <w:rPr>
          <w:rFonts w:ascii="Times New Roman" w:hAnsi="Times New Roman" w:cs="Times New Roman"/>
          <w:sz w:val="24"/>
          <w:szCs w:val="24"/>
        </w:rPr>
        <w:t>epublic</w:t>
      </w:r>
      <w:r>
        <w:rPr>
          <w:rFonts w:ascii="Times New Roman" w:hAnsi="Times New Roman" w:cs="Times New Roman"/>
          <w:sz w:val="24"/>
          <w:szCs w:val="24"/>
        </w:rPr>
        <w:t xml:space="preserve"> on Thursday, May 11, 2023.</w:t>
      </w:r>
    </w:p>
    <w:p w:rsidR="00A01503" w:rsidRDefault="00A01503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</w:t>
      </w:r>
      <w:r w:rsidR="003F04B3">
        <w:rPr>
          <w:rFonts w:ascii="Times New Roman" w:hAnsi="Times New Roman" w:cs="Times New Roman"/>
          <w:sz w:val="24"/>
          <w:szCs w:val="24"/>
        </w:rPr>
        <w:t xml:space="preserve">will be held on Tuesday, May </w:t>
      </w:r>
      <w:r w:rsidR="006B1559">
        <w:rPr>
          <w:rFonts w:ascii="Times New Roman" w:hAnsi="Times New Roman" w:cs="Times New Roman"/>
          <w:sz w:val="24"/>
          <w:szCs w:val="24"/>
        </w:rPr>
        <w:t xml:space="preserve">9, 2023 and Dr. </w:t>
      </w:r>
      <w:r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Schovanec</w:t>
      </w:r>
      <w:proofErr w:type="spellEnd"/>
      <w:r w:rsidR="006B1559">
        <w:rPr>
          <w:rFonts w:ascii="Times New Roman" w:hAnsi="Times New Roman" w:cs="Times New Roman"/>
          <w:sz w:val="24"/>
          <w:szCs w:val="24"/>
        </w:rPr>
        <w:t xml:space="preserve"> will be the speaker.</w:t>
      </w:r>
    </w:p>
    <w:p w:rsidR="00D9283D" w:rsidRDefault="006B1559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been a</w:t>
      </w:r>
      <w:r w:rsidR="00D9283D">
        <w:rPr>
          <w:rFonts w:ascii="Times New Roman" w:hAnsi="Times New Roman" w:cs="Times New Roman"/>
          <w:sz w:val="24"/>
          <w:szCs w:val="24"/>
        </w:rPr>
        <w:t xml:space="preserve">warded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9283D">
        <w:rPr>
          <w:rFonts w:ascii="Times New Roman" w:hAnsi="Times New Roman" w:cs="Times New Roman"/>
          <w:sz w:val="24"/>
          <w:szCs w:val="24"/>
        </w:rPr>
        <w:t xml:space="preserve">seconded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9283D">
        <w:rPr>
          <w:rFonts w:ascii="Times New Roman" w:hAnsi="Times New Roman" w:cs="Times New Roman"/>
          <w:sz w:val="24"/>
          <w:szCs w:val="24"/>
        </w:rPr>
        <w:t xml:space="preserve">itle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9283D">
        <w:rPr>
          <w:rFonts w:ascii="Times New Roman" w:hAnsi="Times New Roman" w:cs="Times New Roman"/>
          <w:sz w:val="24"/>
          <w:szCs w:val="24"/>
        </w:rPr>
        <w:t xml:space="preserve"> grant.  </w:t>
      </w:r>
    </w:p>
    <w:p w:rsidR="005F774B" w:rsidRDefault="005F774B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Tomorrow </w:t>
      </w:r>
      <w:r w:rsidR="006B1559">
        <w:rPr>
          <w:rFonts w:ascii="Times New Roman" w:hAnsi="Times New Roman" w:cs="Times New Roman"/>
          <w:sz w:val="24"/>
          <w:szCs w:val="24"/>
        </w:rPr>
        <w:t xml:space="preserve">Dr. McKown is </w:t>
      </w:r>
      <w:r>
        <w:rPr>
          <w:rFonts w:ascii="Times New Roman" w:hAnsi="Times New Roman" w:cs="Times New Roman"/>
          <w:sz w:val="24"/>
          <w:szCs w:val="24"/>
        </w:rPr>
        <w:t xml:space="preserve">going to Austin to meet with Presidents. </w:t>
      </w:r>
    </w:p>
    <w:p w:rsidR="005F774B" w:rsidRDefault="006B1559" w:rsidP="00381199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hosting the </w:t>
      </w:r>
      <w:r w:rsidR="005F774B">
        <w:rPr>
          <w:rFonts w:ascii="Times New Roman" w:hAnsi="Times New Roman" w:cs="Times New Roman"/>
          <w:sz w:val="24"/>
          <w:szCs w:val="24"/>
        </w:rPr>
        <w:t xml:space="preserve">Regional Softball tournament </w:t>
      </w:r>
      <w:bookmarkStart w:id="2" w:name="_GoBack"/>
      <w:bookmarkEnd w:id="2"/>
      <w:r w:rsidR="005F774B">
        <w:rPr>
          <w:rFonts w:ascii="Times New Roman" w:hAnsi="Times New Roman" w:cs="Times New Roman"/>
          <w:sz w:val="24"/>
          <w:szCs w:val="24"/>
        </w:rPr>
        <w:t>here on campus.</w:t>
      </w:r>
    </w:p>
    <w:p w:rsidR="00FC0651" w:rsidRDefault="00FC0651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C86ADE">
        <w:rPr>
          <w:rFonts w:ascii="Times New Roman" w:hAnsi="Times New Roman" w:cs="Times New Roman"/>
          <w:sz w:val="24"/>
          <w:szCs w:val="24"/>
        </w:rPr>
        <w:t>May 23</w:t>
      </w:r>
      <w:r w:rsidR="00227C4E" w:rsidRPr="00227C4E">
        <w:rPr>
          <w:rFonts w:ascii="Times New Roman" w:hAnsi="Times New Roman" w:cs="Times New Roman"/>
          <w:sz w:val="24"/>
          <w:szCs w:val="24"/>
        </w:rPr>
        <w:t>,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, with </w:t>
      </w:r>
      <w:r w:rsidR="00C86ADE">
        <w:rPr>
          <w:rFonts w:ascii="Times New Roman" w:hAnsi="Times New Roman" w:cs="Times New Roman"/>
          <w:sz w:val="24"/>
          <w:szCs w:val="24"/>
        </w:rPr>
        <w:t>a reception honoring Pauline Chavez at 5:30 p.m. followed by the meeting at 7:00 p.m.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5B2560">
        <w:rPr>
          <w:rFonts w:ascii="Times New Roman" w:hAnsi="Times New Roman" w:cs="Times New Roman"/>
          <w:sz w:val="24"/>
          <w:szCs w:val="24"/>
        </w:rPr>
        <w:t>8:23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794739">
        <w:rPr>
          <w:rFonts w:ascii="Times New Roman" w:hAnsi="Times New Roman" w:cs="Times New Roman"/>
          <w:sz w:val="24"/>
          <w:szCs w:val="24"/>
        </w:rPr>
        <w:t xml:space="preserve">8:32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6B3D01">
        <w:rPr>
          <w:rFonts w:ascii="Times New Roman" w:hAnsi="Times New Roman" w:cs="Times New Roman"/>
          <w:sz w:val="24"/>
          <w:szCs w:val="24"/>
        </w:rPr>
        <w:t>9:</w:t>
      </w:r>
      <w:r w:rsidR="00A31DF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A31DFA">
        <w:rPr>
          <w:rFonts w:ascii="Times New Roman" w:hAnsi="Times New Roman" w:cs="Times New Roman"/>
          <w:sz w:val="24"/>
          <w:szCs w:val="24"/>
        </w:rPr>
        <w:t>9:08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  <w:lvlOverride w:ilvl="0">
      <w:startOverride w:val="3"/>
    </w:lvlOverride>
  </w:num>
  <w:num w:numId="4">
    <w:abstractNumId w:val="1"/>
  </w:num>
  <w:num w:numId="5">
    <w:abstractNumId w:val="1"/>
  </w:num>
  <w:num w:numId="6">
    <w:abstractNumId w:val="8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71345"/>
    <w:rsid w:val="000808D8"/>
    <w:rsid w:val="00082E07"/>
    <w:rsid w:val="000854B0"/>
    <w:rsid w:val="00090E7D"/>
    <w:rsid w:val="00093839"/>
    <w:rsid w:val="000A5161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666D"/>
    <w:rsid w:val="00113615"/>
    <w:rsid w:val="00132C5A"/>
    <w:rsid w:val="00142217"/>
    <w:rsid w:val="00152107"/>
    <w:rsid w:val="00152BEB"/>
    <w:rsid w:val="00155A00"/>
    <w:rsid w:val="00171ADB"/>
    <w:rsid w:val="001743CE"/>
    <w:rsid w:val="00177347"/>
    <w:rsid w:val="00197B40"/>
    <w:rsid w:val="001A049D"/>
    <w:rsid w:val="001A05EE"/>
    <w:rsid w:val="001A304C"/>
    <w:rsid w:val="001B32C2"/>
    <w:rsid w:val="001C2296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11772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81199"/>
    <w:rsid w:val="00381D12"/>
    <w:rsid w:val="003845F2"/>
    <w:rsid w:val="0038509F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4B3"/>
    <w:rsid w:val="003F0505"/>
    <w:rsid w:val="003F183B"/>
    <w:rsid w:val="003F4B8E"/>
    <w:rsid w:val="0040017D"/>
    <w:rsid w:val="00402C27"/>
    <w:rsid w:val="00404C32"/>
    <w:rsid w:val="004074FC"/>
    <w:rsid w:val="00414071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6D23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25F4"/>
    <w:rsid w:val="005229C0"/>
    <w:rsid w:val="00525DF6"/>
    <w:rsid w:val="00531E83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B2560"/>
    <w:rsid w:val="005B6FB1"/>
    <w:rsid w:val="005C1D4A"/>
    <w:rsid w:val="005C2305"/>
    <w:rsid w:val="005D42AD"/>
    <w:rsid w:val="005D641C"/>
    <w:rsid w:val="005D7632"/>
    <w:rsid w:val="005E2BB3"/>
    <w:rsid w:val="005F195E"/>
    <w:rsid w:val="005F7132"/>
    <w:rsid w:val="005F774B"/>
    <w:rsid w:val="0060416E"/>
    <w:rsid w:val="00607CFE"/>
    <w:rsid w:val="00615943"/>
    <w:rsid w:val="00623007"/>
    <w:rsid w:val="00632093"/>
    <w:rsid w:val="006372EA"/>
    <w:rsid w:val="00640F5D"/>
    <w:rsid w:val="00641274"/>
    <w:rsid w:val="0065043F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C4143"/>
    <w:rsid w:val="006D5073"/>
    <w:rsid w:val="006E264B"/>
    <w:rsid w:val="006E45B3"/>
    <w:rsid w:val="006F0F0A"/>
    <w:rsid w:val="00707A85"/>
    <w:rsid w:val="0072238F"/>
    <w:rsid w:val="00723E81"/>
    <w:rsid w:val="00725584"/>
    <w:rsid w:val="007270F4"/>
    <w:rsid w:val="007317D5"/>
    <w:rsid w:val="00731FC6"/>
    <w:rsid w:val="007369D6"/>
    <w:rsid w:val="007418AA"/>
    <w:rsid w:val="00744E88"/>
    <w:rsid w:val="00747F47"/>
    <w:rsid w:val="007500F6"/>
    <w:rsid w:val="00755122"/>
    <w:rsid w:val="00760B18"/>
    <w:rsid w:val="00767771"/>
    <w:rsid w:val="007701BB"/>
    <w:rsid w:val="007749FE"/>
    <w:rsid w:val="00784083"/>
    <w:rsid w:val="00787098"/>
    <w:rsid w:val="00790B94"/>
    <w:rsid w:val="00794739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1A82"/>
    <w:rsid w:val="007D5432"/>
    <w:rsid w:val="007D6369"/>
    <w:rsid w:val="007D78AB"/>
    <w:rsid w:val="007E09AC"/>
    <w:rsid w:val="007E1AB7"/>
    <w:rsid w:val="007E259E"/>
    <w:rsid w:val="007F08B3"/>
    <w:rsid w:val="007F1287"/>
    <w:rsid w:val="008013C4"/>
    <w:rsid w:val="00802A1A"/>
    <w:rsid w:val="00804B52"/>
    <w:rsid w:val="008077F0"/>
    <w:rsid w:val="00807A8F"/>
    <w:rsid w:val="00812A5D"/>
    <w:rsid w:val="00813FBB"/>
    <w:rsid w:val="00833A22"/>
    <w:rsid w:val="00842C60"/>
    <w:rsid w:val="00845DCD"/>
    <w:rsid w:val="00845E63"/>
    <w:rsid w:val="00850CB1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6B7D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9007AC"/>
    <w:rsid w:val="00900E93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6304"/>
    <w:rsid w:val="00976D12"/>
    <w:rsid w:val="009809B5"/>
    <w:rsid w:val="00983F16"/>
    <w:rsid w:val="00992F78"/>
    <w:rsid w:val="009A632A"/>
    <w:rsid w:val="009B0AD0"/>
    <w:rsid w:val="009C00BE"/>
    <w:rsid w:val="009D139E"/>
    <w:rsid w:val="009D31C0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74580"/>
    <w:rsid w:val="00A8062C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C063B"/>
    <w:rsid w:val="00AC2B08"/>
    <w:rsid w:val="00AC628D"/>
    <w:rsid w:val="00AD540D"/>
    <w:rsid w:val="00AE2ED1"/>
    <w:rsid w:val="00AE6480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70705"/>
    <w:rsid w:val="00B71939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E0D76"/>
    <w:rsid w:val="00CE3A35"/>
    <w:rsid w:val="00CE44EA"/>
    <w:rsid w:val="00CF1489"/>
    <w:rsid w:val="00D076DA"/>
    <w:rsid w:val="00D308FC"/>
    <w:rsid w:val="00D356BE"/>
    <w:rsid w:val="00D401C2"/>
    <w:rsid w:val="00D4638E"/>
    <w:rsid w:val="00D6182E"/>
    <w:rsid w:val="00D64ACB"/>
    <w:rsid w:val="00D6556B"/>
    <w:rsid w:val="00D66E2B"/>
    <w:rsid w:val="00D70246"/>
    <w:rsid w:val="00D754ED"/>
    <w:rsid w:val="00D8351F"/>
    <w:rsid w:val="00D9283D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09BF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3D44"/>
    <w:rsid w:val="00E84611"/>
    <w:rsid w:val="00E90B6E"/>
    <w:rsid w:val="00EA0FBE"/>
    <w:rsid w:val="00EA19E8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F7E"/>
    <w:rsid w:val="00F0683A"/>
    <w:rsid w:val="00F142BB"/>
    <w:rsid w:val="00F16E00"/>
    <w:rsid w:val="00F175A8"/>
    <w:rsid w:val="00F25B50"/>
    <w:rsid w:val="00F268CA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04B7"/>
    <w:rsid w:val="00F639E6"/>
    <w:rsid w:val="00F67CF1"/>
    <w:rsid w:val="00F742CF"/>
    <w:rsid w:val="00F77A6B"/>
    <w:rsid w:val="00F80AE0"/>
    <w:rsid w:val="00F84813"/>
    <w:rsid w:val="00F87D4F"/>
    <w:rsid w:val="00F9053D"/>
    <w:rsid w:val="00FA71FA"/>
    <w:rsid w:val="00FB1082"/>
    <w:rsid w:val="00FB3A61"/>
    <w:rsid w:val="00FC0651"/>
    <w:rsid w:val="00FC2F1A"/>
    <w:rsid w:val="00FD0EF3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13C4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9BF0-FC7F-41D4-963F-1788414F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2023-05-16T20:10:00Z</cp:lastPrinted>
  <dcterms:created xsi:type="dcterms:W3CDTF">2023-05-16T20:10:00Z</dcterms:created>
  <dcterms:modified xsi:type="dcterms:W3CDTF">2023-05-16T20:10:00Z</dcterms:modified>
</cp:coreProperties>
</file>